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EE50" w14:textId="77777777" w:rsidR="001E4A5F" w:rsidRPr="001E4A5F" w:rsidRDefault="001E4A5F" w:rsidP="001E4A5F">
      <w:pPr>
        <w:rPr>
          <w:sz w:val="36"/>
          <w:szCs w:val="36"/>
        </w:rPr>
      </w:pPr>
    </w:p>
    <w:p w14:paraId="46784470" w14:textId="77777777" w:rsidR="001E4A5F" w:rsidRPr="001E4A5F" w:rsidRDefault="001E4A5F" w:rsidP="001E4A5F">
      <w:pPr>
        <w:rPr>
          <w:sz w:val="36"/>
          <w:szCs w:val="36"/>
        </w:rPr>
      </w:pPr>
      <w:r w:rsidRPr="001E4A5F">
        <w:rPr>
          <w:sz w:val="36"/>
          <w:szCs w:val="36"/>
        </w:rPr>
        <w:t>O. PAUL LANCE COLLECTION.  9 boxes and 2 map caddies.</w:t>
      </w:r>
    </w:p>
    <w:p w14:paraId="6A15139D" w14:textId="0EE645B5" w:rsidR="0037524D" w:rsidRPr="001E4A5F" w:rsidRDefault="001E4A5F" w:rsidP="001E4A5F">
      <w:pPr>
        <w:rPr>
          <w:sz w:val="36"/>
          <w:szCs w:val="36"/>
        </w:rPr>
      </w:pPr>
      <w:r w:rsidRPr="001E4A5F">
        <w:rPr>
          <w:sz w:val="36"/>
          <w:szCs w:val="36"/>
        </w:rPr>
        <w:t>O. Paul Lance was the president of Lance Engineering, Inc.  The company did extensive work in El Paso, particularly in the Franklin Mountains and Lower Valley.  There are numerous reports especially in the area of water and its resources.  There are approximately 36 maps in each caddy, including plans for Ed Anderson Field that became the El Paso International Airport and Public Service Board maps. This is a technical collection.</w:t>
      </w:r>
    </w:p>
    <w:sectPr w:rsidR="0037524D" w:rsidRPr="001E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5F"/>
    <w:rsid w:val="001E4A5F"/>
    <w:rsid w:val="0037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1C83"/>
  <w15:chartTrackingRefBased/>
  <w15:docId w15:val="{38789601-4D3A-4A83-AA58-FB891137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2021-03-31T00:19:00Z</dcterms:created>
  <dcterms:modified xsi:type="dcterms:W3CDTF">2021-03-31T00:20:00Z</dcterms:modified>
</cp:coreProperties>
</file>