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4E12A" w14:textId="77777777" w:rsidR="0083439A" w:rsidRPr="00695762" w:rsidRDefault="0083439A" w:rsidP="0083439A">
      <w:pPr>
        <w:rPr>
          <w:sz w:val="36"/>
          <w:szCs w:val="36"/>
        </w:rPr>
      </w:pPr>
      <w:r w:rsidRPr="00695762">
        <w:rPr>
          <w:sz w:val="36"/>
          <w:szCs w:val="36"/>
        </w:rPr>
        <w:t xml:space="preserve">The Elias Bonilla collection </w:t>
      </w:r>
    </w:p>
    <w:p w14:paraId="33350545" w14:textId="46FED98E" w:rsidR="00602603" w:rsidRDefault="0083439A" w:rsidP="0083439A">
      <w:r>
        <w:t xml:space="preserve">Types of records include photographs, correspondence, newspaper clippings, publications, books, posters, and other printed materials. This collection, arranged in three main categories (research, correspondence, and monographs), document the professional and academic life and work of Elias Bonilla. The research category contains various pieces of research conducted by Bonilla in the form of handwritten notes, typed manuscripts, and pamphlets. The correspondence category contains various correspondences between Bonilla and colleagues, family, and El </w:t>
      </w:r>
      <w:proofErr w:type="spellStart"/>
      <w:r>
        <w:t>Pasoans</w:t>
      </w:r>
      <w:proofErr w:type="spellEnd"/>
      <w:r>
        <w:t xml:space="preserve"> asking general questions. The Monograph category contains various books from Bonilla’s personal collection ranging from topics such as the Spanish Conquest of South and Central America, the Mexican Revolution, horse handling and care, and music pertaining to Mexican history and borderlands culture.</w:t>
      </w:r>
    </w:p>
    <w:sectPr w:rsidR="0060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9A"/>
    <w:rsid w:val="00602603"/>
    <w:rsid w:val="00695762"/>
    <w:rsid w:val="0083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BF0D"/>
  <w15:chartTrackingRefBased/>
  <w15:docId w15:val="{613A145B-ACBF-4AC7-82DC-E116C2A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2</cp:revision>
  <dcterms:created xsi:type="dcterms:W3CDTF">2021-04-03T01:51:00Z</dcterms:created>
  <dcterms:modified xsi:type="dcterms:W3CDTF">2021-04-03T01:52:00Z</dcterms:modified>
</cp:coreProperties>
</file>